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C32D" w14:textId="14C3DA9A" w:rsidR="00F65047" w:rsidRPr="001E41DA" w:rsidRDefault="00F65047" w:rsidP="001E41DA"/>
    <w:p w14:paraId="3E066500" w14:textId="77777777" w:rsidR="004C27E7" w:rsidRDefault="004C27E7" w:rsidP="004B2ABE"/>
    <w:p w14:paraId="4DE4904E" w14:textId="477DBE9D" w:rsidR="00F65047" w:rsidRDefault="00EF02CB" w:rsidP="004B2ABE">
      <w:r>
        <w:rPr>
          <w:noProof/>
        </w:rPr>
        <w:pict w14:anchorId="23A64CD6">
          <v:shapetype id="_x0000_t202" coordsize="21600,21600" o:spt="202" path="m,l,21600r21600,l21600,xe">
            <v:stroke joinstyle="miter"/>
            <v:path gradientshapeok="t" o:connecttype="rect"/>
          </v:shapetype>
          <v:shape id="_x0000_s2050" type="#_x0000_t202" alt="Tekstfelt: Dato: 02-02-2022&#10;Sags ID: 449196&#10;&#10;Lolland Kommune&#10;Kommunale Havne&#10;&#10;Postadresse&#10;Nakskov Havn&#10;Stensøvej 1&#10;4900 Nakskov&#10;&#10;Tlf.: 54 67 73 32&#10;&#10;havne@lolland.dk &#10;www.nakskovhavn.dk&#10;&#10;Kontaktperson&#10;Tummas Juul&#10;Kommunale Havne&#10;&#10;tuju@lolland.dk&#10;Tlf.: 54677331 &#10;" style="position:absolute;margin-left:446.5pt;margin-top:124.75pt;width:148.8pt;height:236.05pt;z-index:251659264;mso-position-horizontal-relative:page;mso-position-vertical-relative:page" stroked="f">
            <v:textbox style="mso-next-textbox:#_x0000_s2050" inset="5mm,0,10mm,0">
              <w:txbxContent>
                <w:p w14:paraId="13E60035" w14:textId="77777777" w:rsidR="00F65047" w:rsidRDefault="00F65047" w:rsidP="001E41DA">
                  <w:pPr>
                    <w:pStyle w:val="Template-Adresse"/>
                  </w:pPr>
                  <w:r>
                    <w:t xml:space="preserve">Dato: </w:t>
                  </w:r>
                  <w:r w:rsidRPr="00053A2F">
                    <w:t>02-02-2022</w:t>
                  </w:r>
                </w:p>
                <w:p w14:paraId="79A2A8C6" w14:textId="77777777" w:rsidR="00F65047" w:rsidRDefault="00F65047" w:rsidP="001E41DA">
                  <w:pPr>
                    <w:pStyle w:val="Template-Adresse"/>
                  </w:pPr>
                  <w:r>
                    <w:t xml:space="preserve">Sags ID: </w:t>
                  </w:r>
                  <w:r w:rsidRPr="00701E5D">
                    <w:t>449196</w:t>
                  </w:r>
                </w:p>
                <w:p w14:paraId="7031A49F" w14:textId="77777777" w:rsidR="00F65047" w:rsidRDefault="00F65047" w:rsidP="001E41DA">
                  <w:pPr>
                    <w:pStyle w:val="Template-Adresse"/>
                  </w:pPr>
                </w:p>
                <w:p w14:paraId="3B8548CB" w14:textId="77777777" w:rsidR="00F65047" w:rsidRPr="00244D70" w:rsidRDefault="00F65047" w:rsidP="001E41DA">
                  <w:pPr>
                    <w:pStyle w:val="Template-Virksomhedsnavn"/>
                  </w:pPr>
                  <w:r w:rsidRPr="00CF104F">
                    <w:t>Lolland</w:t>
                  </w:r>
                  <w:r>
                    <w:t xml:space="preserve"> Kommune</w:t>
                  </w:r>
                </w:p>
                <w:p w14:paraId="03467648" w14:textId="77777777" w:rsidR="00F65047" w:rsidRDefault="00F65047" w:rsidP="001E41DA">
                  <w:pPr>
                    <w:pStyle w:val="Template-Adresse"/>
                  </w:pPr>
                  <w:r w:rsidRPr="00D553F7">
                    <w:t>Kommunale Havne</w:t>
                  </w:r>
                </w:p>
                <w:p w14:paraId="4134562A" w14:textId="77777777" w:rsidR="00F65047" w:rsidRDefault="00F65047" w:rsidP="001E41DA">
                  <w:pPr>
                    <w:pStyle w:val="Template-Adresse"/>
                  </w:pPr>
                </w:p>
                <w:p w14:paraId="0FDA50F8" w14:textId="77777777" w:rsidR="00F65047" w:rsidRPr="00684B69" w:rsidRDefault="00F65047" w:rsidP="001E41DA">
                  <w:pPr>
                    <w:pStyle w:val="Template-Virksomhedsnavn"/>
                  </w:pPr>
                  <w:r>
                    <w:t>Postadresse</w:t>
                  </w:r>
                </w:p>
                <w:p w14:paraId="4560FE0E" w14:textId="77777777" w:rsidR="00F65047" w:rsidRDefault="00F65047" w:rsidP="001E41DA">
                  <w:pPr>
                    <w:pStyle w:val="Template-Adresse"/>
                  </w:pPr>
                  <w:r>
                    <w:t>Nakskov Havn</w:t>
                  </w:r>
                </w:p>
                <w:p w14:paraId="34FF2F43" w14:textId="77777777" w:rsidR="00F65047" w:rsidRDefault="00F65047" w:rsidP="001E41DA">
                  <w:pPr>
                    <w:pStyle w:val="Template-Adresse"/>
                  </w:pPr>
                  <w:r>
                    <w:t>Stensøvej 1</w:t>
                  </w:r>
                </w:p>
                <w:p w14:paraId="3CC4DE74" w14:textId="77777777" w:rsidR="00F65047" w:rsidRDefault="00F65047" w:rsidP="001E41DA">
                  <w:pPr>
                    <w:pStyle w:val="Template-Adresse"/>
                  </w:pPr>
                  <w:r>
                    <w:t>4900 Nakskov</w:t>
                  </w:r>
                </w:p>
                <w:p w14:paraId="6796DC0F" w14:textId="77777777" w:rsidR="00F65047" w:rsidRPr="00684B69" w:rsidRDefault="00F65047" w:rsidP="001E41DA">
                  <w:pPr>
                    <w:pStyle w:val="Template-Adresse"/>
                  </w:pPr>
                </w:p>
                <w:p w14:paraId="21851613" w14:textId="77777777" w:rsidR="00F65047" w:rsidRPr="000159D2" w:rsidRDefault="00F65047"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09AC9C97" w14:textId="77777777" w:rsidR="00F65047" w:rsidRPr="000159D2" w:rsidRDefault="00F65047" w:rsidP="001E41DA">
                  <w:pPr>
                    <w:pStyle w:val="Template-Adresse"/>
                    <w:rPr>
                      <w:lang w:val="en-US"/>
                    </w:rPr>
                  </w:pPr>
                </w:p>
                <w:p w14:paraId="3DFFFD7C" w14:textId="77777777" w:rsidR="00F65047" w:rsidRPr="00A64E59" w:rsidRDefault="00F65047" w:rsidP="001E41DA">
                  <w:pPr>
                    <w:pStyle w:val="Template-Adresse"/>
                    <w:rPr>
                      <w:lang w:val="en-US"/>
                    </w:rPr>
                  </w:pPr>
                  <w:r>
                    <w:rPr>
                      <w:lang w:val="en-US"/>
                    </w:rPr>
                    <w:t>havne</w:t>
                  </w:r>
                  <w:r w:rsidRPr="00A64E59">
                    <w:rPr>
                      <w:lang w:val="en-US"/>
                    </w:rPr>
                    <w:t xml:space="preserve">@lolland.dk </w:t>
                  </w:r>
                </w:p>
                <w:p w14:paraId="20AC5378" w14:textId="77777777" w:rsidR="00F65047" w:rsidRPr="00A64E59" w:rsidRDefault="00F65047" w:rsidP="001E41DA">
                  <w:pPr>
                    <w:pStyle w:val="Template-Adresse"/>
                    <w:rPr>
                      <w:lang w:val="en-US"/>
                    </w:rPr>
                  </w:pPr>
                  <w:r w:rsidRPr="00A64E59">
                    <w:rPr>
                      <w:lang w:val="en-US"/>
                    </w:rPr>
                    <w:t>www.</w:t>
                  </w:r>
                  <w:r>
                    <w:rPr>
                      <w:lang w:val="en-US"/>
                    </w:rPr>
                    <w:t>nakskovhavn</w:t>
                  </w:r>
                  <w:r w:rsidRPr="00A64E59">
                    <w:rPr>
                      <w:lang w:val="en-US"/>
                    </w:rPr>
                    <w:t>.dk</w:t>
                  </w:r>
                </w:p>
                <w:p w14:paraId="0E0AD8C5" w14:textId="77777777" w:rsidR="00F65047" w:rsidRPr="00A64E59" w:rsidRDefault="00F65047" w:rsidP="001E41DA">
                  <w:pPr>
                    <w:pStyle w:val="Template-Adresse"/>
                    <w:rPr>
                      <w:lang w:val="en-US"/>
                    </w:rPr>
                  </w:pPr>
                </w:p>
                <w:p w14:paraId="512ABD8E" w14:textId="77777777" w:rsidR="00F65047" w:rsidRDefault="00F65047" w:rsidP="001E41DA">
                  <w:pPr>
                    <w:pStyle w:val="Template-Virksomhedsnavn"/>
                  </w:pPr>
                  <w:r>
                    <w:t>Kontaktperson</w:t>
                  </w:r>
                </w:p>
                <w:p w14:paraId="6FB6CF11" w14:textId="77777777" w:rsidR="00F65047" w:rsidRDefault="00F65047" w:rsidP="00591C69">
                  <w:pPr>
                    <w:pStyle w:val="Template-Adresse"/>
                  </w:pPr>
                  <w:r w:rsidRPr="00591C69">
                    <w:t>Tummas Juul</w:t>
                  </w:r>
                </w:p>
                <w:p w14:paraId="5332C140" w14:textId="77777777" w:rsidR="00F65047" w:rsidRPr="004830FE" w:rsidRDefault="00F65047" w:rsidP="00591C69">
                  <w:pPr>
                    <w:pStyle w:val="Template-Adresse"/>
                  </w:pPr>
                  <w:r w:rsidRPr="004830FE">
                    <w:t>Kommunale Havne</w:t>
                  </w:r>
                </w:p>
                <w:p w14:paraId="5D2C9AAD" w14:textId="77777777" w:rsidR="00F65047" w:rsidRPr="001D21F2" w:rsidRDefault="00F65047" w:rsidP="001E41DA">
                  <w:pPr>
                    <w:pStyle w:val="Template-Adresse"/>
                    <w:rPr>
                      <w:szCs w:val="16"/>
                    </w:rPr>
                  </w:pPr>
                </w:p>
                <w:p w14:paraId="1336C44E" w14:textId="77777777" w:rsidR="00F65047" w:rsidRPr="001D21F2" w:rsidRDefault="00F65047" w:rsidP="00DD79F5">
                  <w:pPr>
                    <w:pStyle w:val="Template-Adresse"/>
                    <w:rPr>
                      <w:szCs w:val="16"/>
                    </w:rPr>
                  </w:pPr>
                  <w:r w:rsidRPr="00E0132D">
                    <w:t>tuju@lolland.dk</w:t>
                  </w:r>
                </w:p>
                <w:p w14:paraId="37159591" w14:textId="77777777" w:rsidR="00F65047" w:rsidRDefault="00F65047"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p>
    <w:p w14:paraId="14BFBEB0" w14:textId="414EF314" w:rsidR="00FF7C43" w:rsidRDefault="00FF7C43" w:rsidP="00FF7C43">
      <w:pPr>
        <w:pStyle w:val="Overskrift1"/>
        <w:rPr>
          <w:lang w:val="en-US"/>
        </w:rPr>
      </w:pPr>
      <w:r w:rsidRPr="00E24845">
        <w:rPr>
          <w:lang w:val="en-US"/>
        </w:rPr>
        <w:t>PROCEDURE FOR TERMINATION OF LEASES</w:t>
      </w:r>
    </w:p>
    <w:p w14:paraId="0CD02B6C" w14:textId="47AA2402" w:rsidR="004C27E7" w:rsidRDefault="004C27E7" w:rsidP="004C27E7">
      <w:pPr>
        <w:rPr>
          <w:lang w:val="en-US"/>
        </w:rPr>
      </w:pPr>
    </w:p>
    <w:p w14:paraId="1B0321A8" w14:textId="77777777" w:rsidR="00FF7C43" w:rsidRPr="00E24845" w:rsidRDefault="00FF7C43" w:rsidP="00FF7C43">
      <w:pPr>
        <w:pStyle w:val="Opstilling-punkttegn"/>
        <w:spacing w:after="120" w:line="240" w:lineRule="auto"/>
        <w:rPr>
          <w:lang w:val="en-US"/>
        </w:rPr>
      </w:pPr>
      <w:r w:rsidRPr="00E24845">
        <w:rPr>
          <w:lang w:val="en-US"/>
        </w:rPr>
        <w:t>When the Lessee or the Lessor has terminated the lease prior to vacating the Leased Area, it is necessary to search the Lessor’s register for any entry of an endorsement by a mortgagee. This also applies if the lease has been terminated for breach.</w:t>
      </w:r>
    </w:p>
    <w:p w14:paraId="622EFAF4" w14:textId="77777777" w:rsidR="00FF7C43" w:rsidRPr="00E24845" w:rsidRDefault="00FF7C43" w:rsidP="00FF7C43">
      <w:pPr>
        <w:pStyle w:val="Opstilling-punkttegn"/>
        <w:numPr>
          <w:ilvl w:val="0"/>
          <w:numId w:val="0"/>
        </w:numPr>
        <w:spacing w:after="120" w:line="240" w:lineRule="auto"/>
        <w:rPr>
          <w:lang w:val="en-US"/>
        </w:rPr>
      </w:pPr>
    </w:p>
    <w:p w14:paraId="3F5E4313" w14:textId="28679AF3" w:rsidR="00FF7C43" w:rsidRPr="00E24845" w:rsidRDefault="00FF7C43" w:rsidP="00FF7C43">
      <w:pPr>
        <w:pStyle w:val="Opstilling-punkttegn"/>
        <w:spacing w:after="120" w:line="240" w:lineRule="auto"/>
        <w:rPr>
          <w:lang w:val="en-US"/>
        </w:rPr>
      </w:pPr>
      <w:r w:rsidRPr="00E24845">
        <w:rPr>
          <w:lang w:val="en-US"/>
        </w:rPr>
        <w:t>If an endorsement by a mortgagee has been entered on the Lessor’s register, the guidelines in the endorsement must be followed, particular in relation to notification of the mortgagee.</w:t>
      </w:r>
    </w:p>
    <w:p w14:paraId="1E4000FA" w14:textId="5B9742BE" w:rsidR="00FF7C43" w:rsidRDefault="00FF7C43" w:rsidP="00FF7C43">
      <w:pPr>
        <w:pStyle w:val="Listeafsnit"/>
        <w:rPr>
          <w:rFonts w:ascii="Lucida Sans Unicode" w:hAnsi="Lucida Sans Unicode" w:cs="Lucida Sans Unicode"/>
          <w:b/>
          <w:bCs/>
          <w:lang w:val="en-US"/>
        </w:rPr>
      </w:pPr>
    </w:p>
    <w:p w14:paraId="54E86A75" w14:textId="77777777" w:rsidR="004C27E7" w:rsidRPr="00E24845" w:rsidRDefault="004C27E7" w:rsidP="00FF7C43">
      <w:pPr>
        <w:pStyle w:val="Listeafsnit"/>
        <w:rPr>
          <w:rFonts w:ascii="Lucida Sans Unicode" w:hAnsi="Lucida Sans Unicode" w:cs="Lucida Sans Unicode"/>
          <w:b/>
          <w:bCs/>
          <w:lang w:val="en-US"/>
        </w:rPr>
      </w:pPr>
    </w:p>
    <w:p w14:paraId="18723ED4" w14:textId="2614190B" w:rsidR="00FF7C43" w:rsidRDefault="00FF7C43" w:rsidP="00FF7C43">
      <w:pPr>
        <w:pStyle w:val="Overskrift2"/>
        <w:rPr>
          <w:lang w:val="en-US"/>
        </w:rPr>
      </w:pPr>
      <w:r w:rsidRPr="00E24845">
        <w:rPr>
          <w:lang w:val="en-US"/>
        </w:rPr>
        <w:t>PROCEDURE FOR SURRENDERING PORT AREAS</w:t>
      </w:r>
    </w:p>
    <w:p w14:paraId="6C11712B" w14:textId="77777777" w:rsidR="004C27E7" w:rsidRPr="004C27E7" w:rsidRDefault="004C27E7" w:rsidP="004C27E7">
      <w:pPr>
        <w:rPr>
          <w:lang w:val="en-US"/>
        </w:rPr>
      </w:pPr>
    </w:p>
    <w:p w14:paraId="71E113D8" w14:textId="77777777" w:rsidR="00FF7C43" w:rsidRPr="00E24845" w:rsidRDefault="00FF7C43" w:rsidP="00FF7C43">
      <w:pPr>
        <w:pStyle w:val="Opstilling-punkttegn"/>
        <w:rPr>
          <w:lang w:val="en-US"/>
        </w:rPr>
      </w:pPr>
      <w:r w:rsidRPr="00E24845">
        <w:rPr>
          <w:lang w:val="en-US"/>
        </w:rPr>
        <w:t xml:space="preserve">When the Lessee has given notice of termination in accordance with the provisions of the lease, the Lessee must, no later than two-and-a-half (2½) months before the date of vacating the Leased Area, summon the Lessor to a joint inspection of the Leased Area to take place no later than two (2) months before the date of vacating. </w:t>
      </w:r>
    </w:p>
    <w:p w14:paraId="62C33496" w14:textId="77777777" w:rsidR="00FF7C43" w:rsidRPr="00E24845" w:rsidRDefault="00FF7C43" w:rsidP="00FF7C43">
      <w:pPr>
        <w:pStyle w:val="Opstilling-punkttegn"/>
        <w:numPr>
          <w:ilvl w:val="0"/>
          <w:numId w:val="0"/>
        </w:numPr>
        <w:rPr>
          <w:lang w:val="en-US"/>
        </w:rPr>
      </w:pPr>
    </w:p>
    <w:p w14:paraId="75C546B7" w14:textId="77777777" w:rsidR="00FF7C43" w:rsidRPr="00E24845" w:rsidRDefault="00FF7C43" w:rsidP="00FF7C43">
      <w:pPr>
        <w:pStyle w:val="Opstilling-punkttegn"/>
        <w:rPr>
          <w:lang w:val="en-US"/>
        </w:rPr>
      </w:pPr>
      <w:r w:rsidRPr="00E24845">
        <w:rPr>
          <w:lang w:val="en-US"/>
        </w:rPr>
        <w:t>During the inspection the Lessee and the Lessor will agree the details of the reinstatement work required to bring the Leased Area into the agreed condition on the date of vacating as well as the deadlines for such work. The Lessor is entitled to follow up on whether the agreed deadlines for reinstatement are being met.</w:t>
      </w:r>
    </w:p>
    <w:p w14:paraId="2C36CDB9" w14:textId="77777777" w:rsidR="00FF7C43" w:rsidRPr="00E24845" w:rsidRDefault="00FF7C43" w:rsidP="00FF7C43">
      <w:pPr>
        <w:pStyle w:val="Opstilling-punkttegn"/>
        <w:numPr>
          <w:ilvl w:val="0"/>
          <w:numId w:val="0"/>
        </w:numPr>
        <w:rPr>
          <w:lang w:val="en-US"/>
        </w:rPr>
      </w:pPr>
    </w:p>
    <w:p w14:paraId="4D7EF3C5" w14:textId="77777777" w:rsidR="00FF7C43" w:rsidRPr="00E24845" w:rsidRDefault="00FF7C43" w:rsidP="00FF7C43">
      <w:pPr>
        <w:pStyle w:val="Opstilling-punkttegn"/>
        <w:rPr>
          <w:lang w:val="en-US"/>
        </w:rPr>
      </w:pPr>
      <w:r w:rsidRPr="00E24845">
        <w:rPr>
          <w:lang w:val="en-US"/>
        </w:rPr>
        <w:t>If it has been agreed in section 7 of the lease and the Lessor so requests, the Lessee is obliged to document the condition of the Leased Area in terms of contamination. In this event, the inspection must be carried out (4) months before the date of vacating.</w:t>
      </w:r>
    </w:p>
    <w:p w14:paraId="1A5AA3EF" w14:textId="77777777" w:rsidR="00FF7C43" w:rsidRPr="00E24845" w:rsidRDefault="00FF7C43" w:rsidP="00FF7C43">
      <w:pPr>
        <w:pStyle w:val="Opstilling-punkttegn"/>
        <w:numPr>
          <w:ilvl w:val="0"/>
          <w:numId w:val="0"/>
        </w:numPr>
        <w:rPr>
          <w:lang w:val="en-US"/>
        </w:rPr>
      </w:pPr>
    </w:p>
    <w:p w14:paraId="224FD9B9" w14:textId="77777777" w:rsidR="00FF7C43" w:rsidRPr="00E24845" w:rsidRDefault="00FF7C43" w:rsidP="00FF7C43">
      <w:pPr>
        <w:pStyle w:val="Opstilling-punkttegn"/>
        <w:rPr>
          <w:lang w:val="en-US"/>
        </w:rPr>
      </w:pPr>
      <w:r w:rsidRPr="00E24845">
        <w:rPr>
          <w:lang w:val="en-US"/>
        </w:rPr>
        <w:t>If it is found on the date of vacating the Leased Area that the obligations have not been met, the Lessor is entitled, at the Lessee’s expense and risk, to bring the Leased Area into a condition that is in conformity with what was agreed in the lease: see clause 11.2 of the general provisions.</w:t>
      </w:r>
    </w:p>
    <w:p w14:paraId="6C605623" w14:textId="77777777" w:rsidR="00FF7C43" w:rsidRPr="00E24845" w:rsidRDefault="00FF7C43" w:rsidP="00FF7C43">
      <w:pPr>
        <w:pStyle w:val="Opstilling-punkttegn"/>
        <w:numPr>
          <w:ilvl w:val="0"/>
          <w:numId w:val="0"/>
        </w:numPr>
        <w:rPr>
          <w:lang w:val="en-US"/>
        </w:rPr>
      </w:pPr>
    </w:p>
    <w:p w14:paraId="46D564F1" w14:textId="4B8439A0" w:rsidR="00FF7C43" w:rsidRPr="00E24845" w:rsidRDefault="00FF7C43" w:rsidP="00FF7C43">
      <w:pPr>
        <w:pStyle w:val="Opstilling-punkttegn"/>
        <w:rPr>
          <w:lang w:val="en-US"/>
        </w:rPr>
      </w:pPr>
      <w:r w:rsidRPr="00E24845">
        <w:rPr>
          <w:lang w:val="en-US"/>
        </w:rPr>
        <w:t xml:space="preserve">No later than eight (8) days before the Lessee </w:t>
      </w:r>
      <w:r w:rsidR="00E24845" w:rsidRPr="00E24845">
        <w:rPr>
          <w:lang w:val="en-US"/>
        </w:rPr>
        <w:t>vacates</w:t>
      </w:r>
      <w:r w:rsidRPr="00E24845">
        <w:rPr>
          <w:lang w:val="en-US"/>
        </w:rPr>
        <w:t xml:space="preserve"> the Leased Area, the Lessee must provide the address and email address to which the Lessor must send notices. </w:t>
      </w:r>
    </w:p>
    <w:p w14:paraId="038E3E82" w14:textId="77777777" w:rsidR="00FF7C43" w:rsidRPr="00E24845" w:rsidRDefault="00FF7C43" w:rsidP="00FF7C43">
      <w:pPr>
        <w:pStyle w:val="Opstilling-punkttegn"/>
        <w:numPr>
          <w:ilvl w:val="0"/>
          <w:numId w:val="0"/>
        </w:numPr>
        <w:rPr>
          <w:lang w:val="en-US"/>
        </w:rPr>
      </w:pPr>
    </w:p>
    <w:p w14:paraId="0300A340" w14:textId="77777777" w:rsidR="00FF7C43" w:rsidRPr="00E24845" w:rsidRDefault="00FF7C43" w:rsidP="00FF7C43">
      <w:pPr>
        <w:pStyle w:val="Opstilling-punkttegn"/>
        <w:rPr>
          <w:lang w:val="en-US"/>
        </w:rPr>
      </w:pPr>
      <w:r w:rsidRPr="00E24845">
        <w:rPr>
          <w:lang w:val="en-US"/>
        </w:rPr>
        <w:t>If the lease is entered in the land register in relation to the Leased Area, the Lessee is obliged to ensure cancellation from the register immediately after the end of the lease.</w:t>
      </w:r>
    </w:p>
    <w:p w14:paraId="4A836D32" w14:textId="77777777" w:rsidR="00FF7C43" w:rsidRPr="00E24845" w:rsidRDefault="00FF7C43" w:rsidP="00FF7C43">
      <w:pPr>
        <w:pStyle w:val="Opstilling-punkttegn"/>
        <w:numPr>
          <w:ilvl w:val="0"/>
          <w:numId w:val="0"/>
        </w:numPr>
        <w:rPr>
          <w:lang w:val="en-US"/>
        </w:rPr>
      </w:pPr>
    </w:p>
    <w:p w14:paraId="03DEB2CB" w14:textId="2A41DABA" w:rsidR="0088565F" w:rsidRPr="00E24845" w:rsidRDefault="00FF7C43" w:rsidP="00AD74AA">
      <w:pPr>
        <w:pStyle w:val="Opstilling-punkttegn"/>
        <w:rPr>
          <w:lang w:val="en-US"/>
        </w:rPr>
      </w:pPr>
      <w:r w:rsidRPr="00E24845">
        <w:rPr>
          <w:lang w:val="en-US"/>
        </w:rPr>
        <w:t>When the above acts have been performed, the Lessor is obliged to return any deposit received or release bank guarantees.</w:t>
      </w:r>
    </w:p>
    <w:sectPr w:rsidR="0088565F" w:rsidRPr="00E24845" w:rsidSect="00CC70DF">
      <w:headerReference w:type="default" r:id="rId8"/>
      <w:footerReference w:type="default" r:id="rId9"/>
      <w:headerReference w:type="first" r:id="rId10"/>
      <w:footerReference w:type="first" r:id="rId11"/>
      <w:pgSz w:w="11906" w:h="16838" w:code="9"/>
      <w:pgMar w:top="1956" w:right="1418" w:bottom="1418" w:left="1418" w:header="567"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A65E" w14:textId="77777777" w:rsidR="00D72FC1" w:rsidRDefault="00D72FC1" w:rsidP="009E4B94">
      <w:pPr>
        <w:spacing w:line="240" w:lineRule="auto"/>
      </w:pPr>
      <w:r>
        <w:separator/>
      </w:r>
    </w:p>
  </w:endnote>
  <w:endnote w:type="continuationSeparator" w:id="0">
    <w:p w14:paraId="18BECB96" w14:textId="77777777" w:rsidR="00D72FC1" w:rsidRDefault="00D72FC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202C" w14:textId="77777777" w:rsidR="009855C3" w:rsidRDefault="009855C3" w:rsidP="009855C3">
    <w:pPr>
      <w:pStyle w:val="Sidefod"/>
    </w:pPr>
    <w:r>
      <w:rPr>
        <w:noProof/>
        <w:lang w:eastAsia="da-DK"/>
      </w:rPr>
      <mc:AlternateContent>
        <mc:Choice Requires="wps">
          <w:drawing>
            <wp:anchor distT="0" distB="0" distL="114300" distR="114300" simplePos="0" relativeHeight="251672576" behindDoc="0" locked="0" layoutInCell="1" allowOverlap="1" wp14:anchorId="3A60BB24" wp14:editId="2BF81EC8">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62AB5" w14:textId="21428106"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F02CB">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BB24"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27762AB5" w14:textId="21428106"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F02CB">
                      <w:rPr>
                        <w:rStyle w:val="Sidetal"/>
                        <w:noProof/>
                      </w:rPr>
                      <w:t>1</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9B9C" w14:textId="77777777" w:rsidR="009855C3" w:rsidRDefault="009855C3" w:rsidP="009855C3">
    <w:pPr>
      <w:pStyle w:val="Sidefod"/>
    </w:pPr>
    <w:r>
      <w:rPr>
        <w:noProof/>
        <w:lang w:eastAsia="da-DK"/>
      </w:rPr>
      <mc:AlternateContent>
        <mc:Choice Requires="wps">
          <w:drawing>
            <wp:anchor distT="0" distB="0" distL="114300" distR="114300" simplePos="0" relativeHeight="251670528" behindDoc="0" locked="0" layoutInCell="1" allowOverlap="1" wp14:anchorId="585F703B" wp14:editId="6061682A">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57F09"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703B"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74657F09"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8702" w14:textId="77777777" w:rsidR="00D72FC1" w:rsidRDefault="00D72FC1" w:rsidP="009E4B94">
      <w:pPr>
        <w:spacing w:line="240" w:lineRule="auto"/>
      </w:pPr>
      <w:r>
        <w:separator/>
      </w:r>
    </w:p>
  </w:footnote>
  <w:footnote w:type="continuationSeparator" w:id="0">
    <w:p w14:paraId="71DF7C94" w14:textId="77777777" w:rsidR="00D72FC1" w:rsidRDefault="00D72FC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25BE" w14:textId="77777777" w:rsidR="004610DE" w:rsidRDefault="00086C8B">
    <w:pPr>
      <w:pStyle w:val="Sidehoved"/>
    </w:pPr>
    <w:r>
      <w:rPr>
        <w:noProof/>
        <w:lang w:eastAsia="da-DK"/>
      </w:rPr>
      <w:drawing>
        <wp:anchor distT="0" distB="0" distL="114300" distR="114300" simplePos="0" relativeHeight="251674624" behindDoc="0" locked="0" layoutInCell="1" allowOverlap="1" wp14:anchorId="2A3DA6D9" wp14:editId="1A3690E1">
          <wp:simplePos x="0" y="0"/>
          <wp:positionH relativeFrom="margin">
            <wp:posOffset>28575</wp:posOffset>
          </wp:positionH>
          <wp:positionV relativeFrom="page">
            <wp:posOffset>542925</wp:posOffset>
          </wp:positionV>
          <wp:extent cx="2066400" cy="576000"/>
          <wp:effectExtent l="0" t="0" r="0" b="0"/>
          <wp:wrapNone/>
          <wp:docPr id="6"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p w14:paraId="7F20AFA1" w14:textId="77777777" w:rsidR="004610DE" w:rsidRDefault="004610DE" w:rsidP="004610DE">
    <w:pPr>
      <w:pStyle w:val="Sidehoved"/>
    </w:pPr>
  </w:p>
  <w:p w14:paraId="23FEA9E1" w14:textId="77777777" w:rsidR="004610DE" w:rsidRDefault="004610DE" w:rsidP="004610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C39A" w14:textId="77777777" w:rsidR="0009128C" w:rsidRDefault="0009128C" w:rsidP="00DD1936">
    <w:pPr>
      <w:pStyle w:val="Sidehoved"/>
    </w:pPr>
  </w:p>
  <w:p w14:paraId="1FA4E2E8" w14:textId="77777777" w:rsidR="008F4D20" w:rsidRDefault="00B339C6" w:rsidP="00DD1936">
    <w:pPr>
      <w:pStyle w:val="Sidehoved"/>
    </w:pPr>
    <w:r>
      <w:rPr>
        <w:noProof/>
        <w:lang w:eastAsia="da-DK"/>
      </w:rPr>
      <w:drawing>
        <wp:anchor distT="0" distB="0" distL="114300" distR="114300" simplePos="0" relativeHeight="251663360" behindDoc="0" locked="0" layoutInCell="1" allowOverlap="1" wp14:anchorId="68C1BC2A" wp14:editId="6B5C8B78">
          <wp:simplePos x="0" y="0"/>
          <wp:positionH relativeFrom="margin">
            <wp:align>left</wp:align>
          </wp:positionH>
          <wp:positionV relativeFrom="page">
            <wp:posOffset>566626</wp:posOffset>
          </wp:positionV>
          <wp:extent cx="2552400" cy="450000"/>
          <wp:effectExtent l="0" t="0" r="635" b="7620"/>
          <wp:wrapNone/>
          <wp:docPr id="7"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DFD16B8"/>
    <w:multiLevelType w:val="hybridMultilevel"/>
    <w:tmpl w:val="83E45310"/>
    <w:lvl w:ilvl="0" w:tplc="F3F6F03A">
      <w:start w:val="1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ngRSQ0F1pNNSrmNm7Ljh5LPd/qkgoXCc/204FzR2OmxGm3ZCfVKs6F5h6XMQBtHA"/>
  </w:docVars>
  <w:rsids>
    <w:rsidRoot w:val="00F65047"/>
    <w:rsid w:val="00004865"/>
    <w:rsid w:val="00016218"/>
    <w:rsid w:val="00021F22"/>
    <w:rsid w:val="00022133"/>
    <w:rsid w:val="000335E0"/>
    <w:rsid w:val="00080393"/>
    <w:rsid w:val="00086C8B"/>
    <w:rsid w:val="0009128C"/>
    <w:rsid w:val="00094ABD"/>
    <w:rsid w:val="0009564C"/>
    <w:rsid w:val="000A42EB"/>
    <w:rsid w:val="000B01BB"/>
    <w:rsid w:val="000B1EF2"/>
    <w:rsid w:val="000C274C"/>
    <w:rsid w:val="001012C9"/>
    <w:rsid w:val="00103E3F"/>
    <w:rsid w:val="00127B95"/>
    <w:rsid w:val="0013244F"/>
    <w:rsid w:val="00154497"/>
    <w:rsid w:val="001776F0"/>
    <w:rsid w:val="00177B68"/>
    <w:rsid w:val="00182651"/>
    <w:rsid w:val="001B1D1E"/>
    <w:rsid w:val="001D60BD"/>
    <w:rsid w:val="001F6F98"/>
    <w:rsid w:val="00233DE7"/>
    <w:rsid w:val="00244D70"/>
    <w:rsid w:val="00273CAC"/>
    <w:rsid w:val="00276E18"/>
    <w:rsid w:val="002C3C58"/>
    <w:rsid w:val="002C5297"/>
    <w:rsid w:val="002D2A26"/>
    <w:rsid w:val="002D48D1"/>
    <w:rsid w:val="002D5562"/>
    <w:rsid w:val="002E27B6"/>
    <w:rsid w:val="002E74A4"/>
    <w:rsid w:val="0031681D"/>
    <w:rsid w:val="00333398"/>
    <w:rsid w:val="00361BC1"/>
    <w:rsid w:val="003649EA"/>
    <w:rsid w:val="003B35B0"/>
    <w:rsid w:val="003C3569"/>
    <w:rsid w:val="003C4F9F"/>
    <w:rsid w:val="003C60F1"/>
    <w:rsid w:val="003E570A"/>
    <w:rsid w:val="00400771"/>
    <w:rsid w:val="00421009"/>
    <w:rsid w:val="00424709"/>
    <w:rsid w:val="00424AD9"/>
    <w:rsid w:val="00440C85"/>
    <w:rsid w:val="004546D6"/>
    <w:rsid w:val="00454F08"/>
    <w:rsid w:val="004610DE"/>
    <w:rsid w:val="00486B20"/>
    <w:rsid w:val="004A5FFD"/>
    <w:rsid w:val="004B44F9"/>
    <w:rsid w:val="004B7584"/>
    <w:rsid w:val="004C01B2"/>
    <w:rsid w:val="004C27E7"/>
    <w:rsid w:val="004D6649"/>
    <w:rsid w:val="004E1AA9"/>
    <w:rsid w:val="004F1ED7"/>
    <w:rsid w:val="004F6AB7"/>
    <w:rsid w:val="00514F46"/>
    <w:rsid w:val="005178A7"/>
    <w:rsid w:val="00526160"/>
    <w:rsid w:val="00542BA7"/>
    <w:rsid w:val="00543EF2"/>
    <w:rsid w:val="00561C72"/>
    <w:rsid w:val="00561E77"/>
    <w:rsid w:val="00577D1D"/>
    <w:rsid w:val="0058178C"/>
    <w:rsid w:val="00582AE7"/>
    <w:rsid w:val="005969C6"/>
    <w:rsid w:val="005A28D4"/>
    <w:rsid w:val="005B1E6A"/>
    <w:rsid w:val="005C5F97"/>
    <w:rsid w:val="005C769C"/>
    <w:rsid w:val="005D4E19"/>
    <w:rsid w:val="005F1580"/>
    <w:rsid w:val="005F3ED8"/>
    <w:rsid w:val="005F6B57"/>
    <w:rsid w:val="00655B49"/>
    <w:rsid w:val="00674045"/>
    <w:rsid w:val="00681D83"/>
    <w:rsid w:val="00682B04"/>
    <w:rsid w:val="00684B69"/>
    <w:rsid w:val="006900C2"/>
    <w:rsid w:val="006965FC"/>
    <w:rsid w:val="006B30A9"/>
    <w:rsid w:val="006C17ED"/>
    <w:rsid w:val="006D78C2"/>
    <w:rsid w:val="007008EE"/>
    <w:rsid w:val="0070267E"/>
    <w:rsid w:val="00706E32"/>
    <w:rsid w:val="00712CB3"/>
    <w:rsid w:val="00726A1D"/>
    <w:rsid w:val="007546AF"/>
    <w:rsid w:val="00765934"/>
    <w:rsid w:val="0077451B"/>
    <w:rsid w:val="007757CC"/>
    <w:rsid w:val="007760E6"/>
    <w:rsid w:val="007830AC"/>
    <w:rsid w:val="007A2417"/>
    <w:rsid w:val="007A54B8"/>
    <w:rsid w:val="007D091C"/>
    <w:rsid w:val="007E373C"/>
    <w:rsid w:val="008002CE"/>
    <w:rsid w:val="00836161"/>
    <w:rsid w:val="008378A6"/>
    <w:rsid w:val="00840F33"/>
    <w:rsid w:val="0084319C"/>
    <w:rsid w:val="0088565F"/>
    <w:rsid w:val="00892D08"/>
    <w:rsid w:val="00893791"/>
    <w:rsid w:val="00894846"/>
    <w:rsid w:val="008C1D07"/>
    <w:rsid w:val="008D3A23"/>
    <w:rsid w:val="008E5A6D"/>
    <w:rsid w:val="008F2CB4"/>
    <w:rsid w:val="008F32DF"/>
    <w:rsid w:val="008F4D20"/>
    <w:rsid w:val="009004F7"/>
    <w:rsid w:val="00912F6F"/>
    <w:rsid w:val="00914E3A"/>
    <w:rsid w:val="00934225"/>
    <w:rsid w:val="0094757D"/>
    <w:rsid w:val="0095144E"/>
    <w:rsid w:val="00951B25"/>
    <w:rsid w:val="00955149"/>
    <w:rsid w:val="009737E4"/>
    <w:rsid w:val="00983B74"/>
    <w:rsid w:val="009855C3"/>
    <w:rsid w:val="00986611"/>
    <w:rsid w:val="00990263"/>
    <w:rsid w:val="009A4CCC"/>
    <w:rsid w:val="009B3C1A"/>
    <w:rsid w:val="009C6526"/>
    <w:rsid w:val="009D1E80"/>
    <w:rsid w:val="009E4B94"/>
    <w:rsid w:val="009F1A11"/>
    <w:rsid w:val="009F1B4C"/>
    <w:rsid w:val="00A13C3D"/>
    <w:rsid w:val="00A64E59"/>
    <w:rsid w:val="00A91DA5"/>
    <w:rsid w:val="00AA1FF1"/>
    <w:rsid w:val="00AB0D1B"/>
    <w:rsid w:val="00AB4582"/>
    <w:rsid w:val="00AD5F89"/>
    <w:rsid w:val="00AD7AD8"/>
    <w:rsid w:val="00AF1D02"/>
    <w:rsid w:val="00B00D92"/>
    <w:rsid w:val="00B0422A"/>
    <w:rsid w:val="00B24E70"/>
    <w:rsid w:val="00B339C6"/>
    <w:rsid w:val="00B3738C"/>
    <w:rsid w:val="00B809F6"/>
    <w:rsid w:val="00BB4255"/>
    <w:rsid w:val="00BE7B22"/>
    <w:rsid w:val="00C02B5B"/>
    <w:rsid w:val="00C1603B"/>
    <w:rsid w:val="00C357EF"/>
    <w:rsid w:val="00C439CB"/>
    <w:rsid w:val="00C645B8"/>
    <w:rsid w:val="00C776EA"/>
    <w:rsid w:val="00CA0183"/>
    <w:rsid w:val="00CA0A7D"/>
    <w:rsid w:val="00CC6322"/>
    <w:rsid w:val="00CC658D"/>
    <w:rsid w:val="00CC70DF"/>
    <w:rsid w:val="00CE0DDE"/>
    <w:rsid w:val="00CE5168"/>
    <w:rsid w:val="00CF0343"/>
    <w:rsid w:val="00CF104F"/>
    <w:rsid w:val="00CF4F37"/>
    <w:rsid w:val="00D2152F"/>
    <w:rsid w:val="00D21F1A"/>
    <w:rsid w:val="00D267B7"/>
    <w:rsid w:val="00D27D0E"/>
    <w:rsid w:val="00D315D8"/>
    <w:rsid w:val="00D3752F"/>
    <w:rsid w:val="00D53670"/>
    <w:rsid w:val="00D72FC1"/>
    <w:rsid w:val="00D77933"/>
    <w:rsid w:val="00D87C66"/>
    <w:rsid w:val="00D96141"/>
    <w:rsid w:val="00D96501"/>
    <w:rsid w:val="00DB31AF"/>
    <w:rsid w:val="00DC022D"/>
    <w:rsid w:val="00DC1387"/>
    <w:rsid w:val="00DC246F"/>
    <w:rsid w:val="00DC61BD"/>
    <w:rsid w:val="00DD1936"/>
    <w:rsid w:val="00DD7510"/>
    <w:rsid w:val="00DE2B28"/>
    <w:rsid w:val="00E11C04"/>
    <w:rsid w:val="00E24845"/>
    <w:rsid w:val="00E40B8F"/>
    <w:rsid w:val="00E4112B"/>
    <w:rsid w:val="00E52C33"/>
    <w:rsid w:val="00E53EE9"/>
    <w:rsid w:val="00E700DF"/>
    <w:rsid w:val="00E958E1"/>
    <w:rsid w:val="00ED6EC5"/>
    <w:rsid w:val="00EE50FD"/>
    <w:rsid w:val="00EF02CB"/>
    <w:rsid w:val="00F021DC"/>
    <w:rsid w:val="00F030EC"/>
    <w:rsid w:val="00F04788"/>
    <w:rsid w:val="00F233E7"/>
    <w:rsid w:val="00F35362"/>
    <w:rsid w:val="00F3612E"/>
    <w:rsid w:val="00F422A8"/>
    <w:rsid w:val="00F57ECA"/>
    <w:rsid w:val="00F65047"/>
    <w:rsid w:val="00F67A0F"/>
    <w:rsid w:val="00F710A5"/>
    <w:rsid w:val="00F73354"/>
    <w:rsid w:val="00FC0DC2"/>
    <w:rsid w:val="00FD1E41"/>
    <w:rsid w:val="00FD48B9"/>
    <w:rsid w:val="00FD78C5"/>
    <w:rsid w:val="00FE2C9C"/>
    <w:rsid w:val="00FE60E9"/>
    <w:rsid w:val="00FF7C4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B89270"/>
  <w15:docId w15:val="{9BDEE3BF-7CAF-4032-A63F-29E0E1BA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 w:type="paragraph" w:styleId="Listeafsnit">
    <w:name w:val="List Paragraph"/>
    <w:basedOn w:val="Normal"/>
    <w:uiPriority w:val="34"/>
    <w:qFormat/>
    <w:rsid w:val="006C17ED"/>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 w:id="18352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208A-D883-4013-A07F-639FF29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1884</Characters>
  <Application>Microsoft Office Word</Application>
  <DocSecurity>0</DocSecurity>
  <Lines>43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Lolland Kommune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2</cp:revision>
  <cp:lastPrinted>2022-02-02T08:10:00Z</cp:lastPrinted>
  <dcterms:created xsi:type="dcterms:W3CDTF">2022-02-03T08:37:00Z</dcterms:created>
  <dcterms:modified xsi:type="dcterms:W3CDTF">2022-02-03T08:37:00Z</dcterms:modified>
</cp:coreProperties>
</file>